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B3C7B" w:rsidRDefault="00CD36CF" w:rsidP="00CC1F3B">
      <w:pPr>
        <w:pStyle w:val="TitlePageOrigin"/>
        <w:rPr>
          <w:color w:val="auto"/>
        </w:rPr>
      </w:pPr>
      <w:r w:rsidRPr="00BB3C7B">
        <w:rPr>
          <w:color w:val="auto"/>
        </w:rPr>
        <w:t>WEST virginia legislature</w:t>
      </w:r>
    </w:p>
    <w:p w14:paraId="446F25A9" w14:textId="4893B6B9" w:rsidR="00CD36CF" w:rsidRPr="00BB3C7B" w:rsidRDefault="00CD36CF" w:rsidP="00CC1F3B">
      <w:pPr>
        <w:pStyle w:val="TitlePageSession"/>
        <w:rPr>
          <w:color w:val="auto"/>
        </w:rPr>
      </w:pPr>
      <w:r w:rsidRPr="00BB3C7B">
        <w:rPr>
          <w:color w:val="auto"/>
        </w:rPr>
        <w:t>20</w:t>
      </w:r>
      <w:r w:rsidR="007F29DD" w:rsidRPr="00BB3C7B">
        <w:rPr>
          <w:color w:val="auto"/>
        </w:rPr>
        <w:t>2</w:t>
      </w:r>
      <w:r w:rsidR="001143CA" w:rsidRPr="00BB3C7B">
        <w:rPr>
          <w:color w:val="auto"/>
        </w:rPr>
        <w:t>1</w:t>
      </w:r>
      <w:r w:rsidRPr="00BB3C7B">
        <w:rPr>
          <w:color w:val="auto"/>
        </w:rPr>
        <w:t xml:space="preserve"> regular session</w:t>
      </w:r>
    </w:p>
    <w:p w14:paraId="77049CE2" w14:textId="77777777" w:rsidR="00CD36CF" w:rsidRPr="00BB3C7B" w:rsidRDefault="00803F2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B3C7B">
            <w:rPr>
              <w:color w:val="auto"/>
            </w:rPr>
            <w:t>Introduced</w:t>
          </w:r>
        </w:sdtContent>
      </w:sdt>
    </w:p>
    <w:p w14:paraId="070377CD" w14:textId="29655B83" w:rsidR="00CD36CF" w:rsidRPr="00BB3C7B" w:rsidRDefault="00803F2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B3C7B">
            <w:rPr>
              <w:color w:val="auto"/>
            </w:rPr>
            <w:t>House</w:t>
          </w:r>
        </w:sdtContent>
      </w:sdt>
      <w:r w:rsidR="00303684" w:rsidRPr="00BB3C7B">
        <w:rPr>
          <w:color w:val="auto"/>
        </w:rPr>
        <w:t xml:space="preserve"> </w:t>
      </w:r>
      <w:r w:rsidR="00CD36CF" w:rsidRPr="00BB3C7B">
        <w:rPr>
          <w:color w:val="auto"/>
        </w:rPr>
        <w:t xml:space="preserve">Bill </w:t>
      </w:r>
      <w:sdt>
        <w:sdtPr>
          <w:rPr>
            <w:color w:val="auto"/>
          </w:rPr>
          <w:tag w:val="BNum"/>
          <w:id w:val="1645317809"/>
          <w:lock w:val="sdtLocked"/>
          <w:placeholder>
            <w:docPart w:val="20C22F1B7FBD4C33B249773D07E082F8"/>
          </w:placeholder>
          <w:text/>
        </w:sdtPr>
        <w:sdtEndPr/>
        <w:sdtContent>
          <w:r w:rsidR="00D3672A">
            <w:rPr>
              <w:color w:val="auto"/>
            </w:rPr>
            <w:t>3060</w:t>
          </w:r>
        </w:sdtContent>
      </w:sdt>
    </w:p>
    <w:p w14:paraId="2B17A3F4" w14:textId="7D305575" w:rsidR="00CD36CF" w:rsidRPr="00BB3C7B" w:rsidRDefault="00CD36CF" w:rsidP="00CC1F3B">
      <w:pPr>
        <w:pStyle w:val="Sponsors"/>
        <w:rPr>
          <w:color w:val="auto"/>
        </w:rPr>
      </w:pPr>
      <w:r w:rsidRPr="00BB3C7B">
        <w:rPr>
          <w:color w:val="auto"/>
        </w:rPr>
        <w:t xml:space="preserve">By </w:t>
      </w:r>
      <w:sdt>
        <w:sdtPr>
          <w:rPr>
            <w:color w:val="auto"/>
          </w:rPr>
          <w:tag w:val="Sponsors"/>
          <w:id w:val="1589585889"/>
          <w:placeholder>
            <w:docPart w:val="D3DF987F6921417FB42A59748B040B52"/>
          </w:placeholder>
          <w:text w:multiLine="1"/>
        </w:sdtPr>
        <w:sdtEndPr/>
        <w:sdtContent>
          <w:r w:rsidR="002D22C7" w:rsidRPr="00BB3C7B">
            <w:rPr>
              <w:color w:val="auto"/>
            </w:rPr>
            <w:t>Delegate</w:t>
          </w:r>
          <w:r w:rsidR="00415AA4">
            <w:rPr>
              <w:color w:val="auto"/>
            </w:rPr>
            <w:t>s</w:t>
          </w:r>
          <w:r w:rsidR="002D22C7" w:rsidRPr="00BB3C7B">
            <w:rPr>
              <w:color w:val="auto"/>
            </w:rPr>
            <w:t xml:space="preserve"> Griffith</w:t>
          </w:r>
          <w:r w:rsidR="00803F21">
            <w:rPr>
              <w:color w:val="auto"/>
            </w:rPr>
            <w:t xml:space="preserve">, </w:t>
          </w:r>
          <w:r w:rsidR="00415AA4">
            <w:rPr>
              <w:color w:val="auto"/>
            </w:rPr>
            <w:t>Booth</w:t>
          </w:r>
          <w:r w:rsidR="00803F21">
            <w:rPr>
              <w:color w:val="auto"/>
            </w:rPr>
            <w:t>, B. Ward and Rowan</w:t>
          </w:r>
        </w:sdtContent>
      </w:sdt>
    </w:p>
    <w:p w14:paraId="44F98F1F" w14:textId="7F51ADC3" w:rsidR="00E831B3" w:rsidRPr="00BB3C7B" w:rsidRDefault="00CD36CF" w:rsidP="00CC1F3B">
      <w:pPr>
        <w:pStyle w:val="References"/>
        <w:rPr>
          <w:color w:val="auto"/>
        </w:rPr>
      </w:pPr>
      <w:r w:rsidRPr="00BB3C7B">
        <w:rPr>
          <w:color w:val="auto"/>
        </w:rPr>
        <w:t>[</w:t>
      </w:r>
      <w:sdt>
        <w:sdtPr>
          <w:rPr>
            <w:color w:val="auto"/>
          </w:rPr>
          <w:tag w:val="References"/>
          <w:id w:val="-1043047873"/>
          <w:placeholder>
            <w:docPart w:val="86D2588D5BE4435AB3D90589B95411FC"/>
          </w:placeholder>
          <w:text w:multiLine="1"/>
        </w:sdtPr>
        <w:sdtEndPr/>
        <w:sdtContent>
          <w:r w:rsidR="00D3672A">
            <w:rPr>
              <w:color w:val="auto"/>
            </w:rPr>
            <w:t>Introduced March 11, 2021; Referred to the Committee on the Judiciary</w:t>
          </w:r>
        </w:sdtContent>
      </w:sdt>
      <w:r w:rsidRPr="00BB3C7B">
        <w:rPr>
          <w:color w:val="auto"/>
        </w:rPr>
        <w:t>]</w:t>
      </w:r>
    </w:p>
    <w:p w14:paraId="34F47D0B" w14:textId="0DE543CB" w:rsidR="00303684" w:rsidRPr="00BB3C7B" w:rsidRDefault="0000526A" w:rsidP="00CC1F3B">
      <w:pPr>
        <w:pStyle w:val="TitleSection"/>
        <w:rPr>
          <w:color w:val="auto"/>
        </w:rPr>
      </w:pPr>
      <w:r w:rsidRPr="00BB3C7B">
        <w:rPr>
          <w:color w:val="auto"/>
        </w:rPr>
        <w:lastRenderedPageBreak/>
        <w:t>A BILL</w:t>
      </w:r>
      <w:r w:rsidR="00176E6E" w:rsidRPr="00BB3C7B">
        <w:rPr>
          <w:color w:val="auto"/>
        </w:rPr>
        <w:t xml:space="preserve"> to amend and reenact §61-8-19 of the Code of West Virginia, 1931, as amended</w:t>
      </w:r>
      <w:r w:rsidR="00D93B7F" w:rsidRPr="00BB3C7B">
        <w:rPr>
          <w:color w:val="auto"/>
        </w:rPr>
        <w:t>;</w:t>
      </w:r>
      <w:r w:rsidR="00176E6E" w:rsidRPr="00BB3C7B">
        <w:rPr>
          <w:color w:val="auto"/>
        </w:rPr>
        <w:t xml:space="preserve"> and to amend the </w:t>
      </w:r>
      <w:r w:rsidR="00945651" w:rsidRPr="00BB3C7B">
        <w:rPr>
          <w:color w:val="auto"/>
        </w:rPr>
        <w:t>c</w:t>
      </w:r>
      <w:r w:rsidR="00176E6E" w:rsidRPr="00BB3C7B">
        <w:rPr>
          <w:color w:val="auto"/>
        </w:rPr>
        <w:t>ode by adding thereto a new section, designated §61-8-19c</w:t>
      </w:r>
      <w:r w:rsidR="00A42550" w:rsidRPr="00BB3C7B">
        <w:rPr>
          <w:color w:val="auto"/>
        </w:rPr>
        <w:t>, all</w:t>
      </w:r>
      <w:r w:rsidR="00176E6E" w:rsidRPr="00BB3C7B">
        <w:rPr>
          <w:color w:val="auto"/>
        </w:rPr>
        <w:t xml:space="preserve"> relating to animal cruelty; defining standards for unlawful animal tethering.</w:t>
      </w:r>
    </w:p>
    <w:p w14:paraId="226DCE3D" w14:textId="77777777" w:rsidR="00303684" w:rsidRPr="00BB3C7B" w:rsidRDefault="00303684" w:rsidP="00CC1F3B">
      <w:pPr>
        <w:pStyle w:val="EnactingClause"/>
        <w:rPr>
          <w:color w:val="auto"/>
        </w:rPr>
        <w:sectPr w:rsidR="00303684" w:rsidRPr="00BB3C7B" w:rsidSect="00D93B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3C7B">
        <w:rPr>
          <w:color w:val="auto"/>
        </w:rPr>
        <w:t>Be it enacted by the Legislature of West Virginia:</w:t>
      </w:r>
    </w:p>
    <w:p w14:paraId="341E1CCD" w14:textId="77777777" w:rsidR="002D22C7" w:rsidRPr="00BB3C7B" w:rsidRDefault="002D22C7" w:rsidP="00D93B7F">
      <w:pPr>
        <w:pStyle w:val="ArticleHeading"/>
        <w:rPr>
          <w:color w:val="auto"/>
        </w:rPr>
        <w:sectPr w:rsidR="002D22C7" w:rsidRPr="00BB3C7B" w:rsidSect="00D93B7F">
          <w:type w:val="continuous"/>
          <w:pgSz w:w="12240" w:h="15840"/>
          <w:pgMar w:top="1440" w:right="1440" w:bottom="1440" w:left="1440" w:header="720" w:footer="720" w:gutter="0"/>
          <w:cols w:space="720"/>
          <w:noEndnote/>
          <w:docGrid w:linePitch="299"/>
        </w:sectPr>
      </w:pPr>
      <w:r w:rsidRPr="00BB3C7B">
        <w:rPr>
          <w:color w:val="auto"/>
        </w:rPr>
        <w:t>ARTICLE 8. CRIMES AGAINST CHASTITY, MORALITY AND DECENCY.</w:t>
      </w:r>
    </w:p>
    <w:p w14:paraId="07C556A3" w14:textId="77777777" w:rsidR="002D22C7" w:rsidRPr="00BB3C7B" w:rsidRDefault="002D22C7" w:rsidP="00D93B7F">
      <w:pPr>
        <w:pStyle w:val="SectionHeading"/>
        <w:rPr>
          <w:color w:val="auto"/>
        </w:rPr>
      </w:pPr>
      <w:r w:rsidRPr="00BB3C7B">
        <w:rPr>
          <w:color w:val="auto"/>
        </w:rPr>
        <w:t>§61-8-19. Cruelty to animals; penalties; exclusions.</w:t>
      </w:r>
    </w:p>
    <w:p w14:paraId="38996656" w14:textId="77777777" w:rsidR="002D22C7" w:rsidRPr="00BB3C7B" w:rsidRDefault="002D22C7" w:rsidP="00D93B7F">
      <w:pPr>
        <w:pStyle w:val="SectionBody"/>
        <w:rPr>
          <w:color w:val="auto"/>
        </w:rPr>
      </w:pPr>
      <w:r w:rsidRPr="00BB3C7B">
        <w:rPr>
          <w:color w:val="auto"/>
        </w:rPr>
        <w:t>(a)(1) It is unlawful for any person to intentionally, knowingly or recklessly,</w:t>
      </w:r>
    </w:p>
    <w:p w14:paraId="6FF7B0C7" w14:textId="77777777" w:rsidR="002D22C7" w:rsidRPr="00BB3C7B" w:rsidRDefault="002D22C7" w:rsidP="00D93B7F">
      <w:pPr>
        <w:pStyle w:val="SectionBody"/>
        <w:rPr>
          <w:color w:val="auto"/>
        </w:rPr>
      </w:pPr>
      <w:r w:rsidRPr="00BB3C7B">
        <w:rPr>
          <w:color w:val="auto"/>
        </w:rPr>
        <w:t>(A) Mistreat an animal in cruel manner;</w:t>
      </w:r>
    </w:p>
    <w:p w14:paraId="0C45C3B3" w14:textId="77777777" w:rsidR="002D22C7" w:rsidRPr="00BB3C7B" w:rsidRDefault="002D22C7" w:rsidP="00D93B7F">
      <w:pPr>
        <w:pStyle w:val="SectionBody"/>
        <w:rPr>
          <w:color w:val="auto"/>
        </w:rPr>
      </w:pPr>
      <w:r w:rsidRPr="00BB3C7B">
        <w:rPr>
          <w:color w:val="auto"/>
        </w:rPr>
        <w:t>(B) Abandon an animal;</w:t>
      </w:r>
    </w:p>
    <w:p w14:paraId="6B7151D0" w14:textId="77777777" w:rsidR="002D22C7" w:rsidRPr="00BB3C7B" w:rsidRDefault="002D22C7" w:rsidP="00D93B7F">
      <w:pPr>
        <w:pStyle w:val="SectionBody"/>
        <w:rPr>
          <w:color w:val="auto"/>
        </w:rPr>
      </w:pPr>
      <w:r w:rsidRPr="00BB3C7B">
        <w:rPr>
          <w:color w:val="auto"/>
        </w:rPr>
        <w:t>(C) Withhold;</w:t>
      </w:r>
    </w:p>
    <w:p w14:paraId="755C83B5" w14:textId="77777777" w:rsidR="002D22C7" w:rsidRPr="00BB3C7B" w:rsidRDefault="002D22C7" w:rsidP="00D93B7F">
      <w:pPr>
        <w:pStyle w:val="SectionBody"/>
        <w:rPr>
          <w:color w:val="auto"/>
        </w:rPr>
      </w:pPr>
      <w:r w:rsidRPr="00BB3C7B">
        <w:rPr>
          <w:color w:val="auto"/>
        </w:rPr>
        <w:t>(i) Proper sustenance, including food or water;</w:t>
      </w:r>
    </w:p>
    <w:p w14:paraId="7935AD5D" w14:textId="77777777" w:rsidR="002D22C7" w:rsidRPr="00BB3C7B" w:rsidRDefault="002D22C7" w:rsidP="00D93B7F">
      <w:pPr>
        <w:pStyle w:val="SectionBody"/>
        <w:rPr>
          <w:color w:val="auto"/>
        </w:rPr>
      </w:pPr>
      <w:r w:rsidRPr="00BB3C7B">
        <w:rPr>
          <w:color w:val="auto"/>
        </w:rPr>
        <w:t>(ii) Shelter that protects from the elements of weather; or</w:t>
      </w:r>
    </w:p>
    <w:p w14:paraId="1B48B74F" w14:textId="77777777" w:rsidR="002D22C7" w:rsidRPr="00BB3C7B" w:rsidRDefault="002D22C7" w:rsidP="00D93B7F">
      <w:pPr>
        <w:pStyle w:val="SectionBody"/>
        <w:rPr>
          <w:color w:val="auto"/>
        </w:rPr>
      </w:pPr>
      <w:r w:rsidRPr="00BB3C7B">
        <w:rPr>
          <w:color w:val="auto"/>
        </w:rPr>
        <w:t>(iii) Medical treatment, necessary to sustain normal health and fitness or to end the suffering of any animal;</w:t>
      </w:r>
    </w:p>
    <w:p w14:paraId="4FAD022D" w14:textId="77777777" w:rsidR="002D22C7" w:rsidRPr="00BB3C7B" w:rsidRDefault="002D22C7" w:rsidP="00D93B7F">
      <w:pPr>
        <w:pStyle w:val="SectionBody"/>
        <w:rPr>
          <w:color w:val="auto"/>
        </w:rPr>
      </w:pPr>
      <w:r w:rsidRPr="00BB3C7B">
        <w:rPr>
          <w:color w:val="auto"/>
        </w:rPr>
        <w:t>(D) Abandon an animal to die;</w:t>
      </w:r>
    </w:p>
    <w:p w14:paraId="3B396631" w14:textId="77777777" w:rsidR="002D22C7" w:rsidRPr="00BB3C7B" w:rsidRDefault="002D22C7" w:rsidP="00D93B7F">
      <w:pPr>
        <w:pStyle w:val="SectionBody"/>
        <w:rPr>
          <w:color w:val="auto"/>
        </w:rPr>
      </w:pPr>
      <w:r w:rsidRPr="00BB3C7B">
        <w:rPr>
          <w:color w:val="auto"/>
        </w:rPr>
        <w:t>(E) Leave an animal unattended and confined in a motor vehicle when physical injury to or death of the animal is likely to result;</w:t>
      </w:r>
    </w:p>
    <w:p w14:paraId="24124A95" w14:textId="77777777" w:rsidR="002D22C7" w:rsidRPr="00BB3C7B" w:rsidRDefault="002D22C7" w:rsidP="00D93B7F">
      <w:pPr>
        <w:pStyle w:val="SectionBody"/>
        <w:rPr>
          <w:color w:val="auto"/>
        </w:rPr>
      </w:pPr>
      <w:r w:rsidRPr="00BB3C7B">
        <w:rPr>
          <w:color w:val="auto"/>
        </w:rPr>
        <w:t>(F) Ride an animal when it is physically unfit;</w:t>
      </w:r>
    </w:p>
    <w:p w14:paraId="6CC3F55E" w14:textId="58E262E0" w:rsidR="002D22C7" w:rsidRPr="00BB3C7B" w:rsidRDefault="002D22C7" w:rsidP="00D93B7F">
      <w:pPr>
        <w:pStyle w:val="SectionBody"/>
        <w:rPr>
          <w:color w:val="auto"/>
        </w:rPr>
      </w:pPr>
      <w:r w:rsidRPr="00BB3C7B">
        <w:rPr>
          <w:color w:val="auto"/>
        </w:rPr>
        <w:t>(G) Bait or harass an animal for the purpose of making it perform for a person</w:t>
      </w:r>
      <w:r w:rsidR="004D21A5" w:rsidRPr="00BB3C7B">
        <w:rPr>
          <w:color w:val="auto"/>
        </w:rPr>
        <w:t>’</w:t>
      </w:r>
      <w:r w:rsidRPr="00BB3C7B">
        <w:rPr>
          <w:color w:val="auto"/>
        </w:rPr>
        <w:t>s amusement;</w:t>
      </w:r>
    </w:p>
    <w:p w14:paraId="34A8FCAD" w14:textId="70D80E72" w:rsidR="002D22C7" w:rsidRPr="00BB3C7B" w:rsidRDefault="002D22C7" w:rsidP="00D93B7F">
      <w:pPr>
        <w:pStyle w:val="SectionBody"/>
        <w:rPr>
          <w:color w:val="auto"/>
        </w:rPr>
      </w:pPr>
      <w:r w:rsidRPr="00BB3C7B">
        <w:rPr>
          <w:color w:val="auto"/>
        </w:rPr>
        <w:t xml:space="preserve">(H) Cruelly chain or tether an animal </w:t>
      </w:r>
      <w:r w:rsidRPr="00BB3C7B">
        <w:rPr>
          <w:color w:val="auto"/>
          <w:u w:val="single"/>
        </w:rPr>
        <w:t>as further described in §61-8-19</w:t>
      </w:r>
      <w:r w:rsidR="00176E6E" w:rsidRPr="00BB3C7B">
        <w:rPr>
          <w:color w:val="auto"/>
          <w:u w:val="single"/>
        </w:rPr>
        <w:t>c</w:t>
      </w:r>
      <w:r w:rsidRPr="00BB3C7B">
        <w:rPr>
          <w:color w:val="auto"/>
          <w:u w:val="single"/>
        </w:rPr>
        <w:t xml:space="preserve"> of this code;</w:t>
      </w:r>
      <w:r w:rsidRPr="00BB3C7B">
        <w:rPr>
          <w:color w:val="auto"/>
        </w:rPr>
        <w:t xml:space="preserve"> or</w:t>
      </w:r>
    </w:p>
    <w:p w14:paraId="51F2577B" w14:textId="77777777" w:rsidR="002D22C7" w:rsidRPr="00BB3C7B" w:rsidRDefault="002D22C7" w:rsidP="00D93B7F">
      <w:pPr>
        <w:pStyle w:val="SectionBody"/>
        <w:rPr>
          <w:color w:val="auto"/>
        </w:rPr>
      </w:pPr>
      <w:r w:rsidRPr="00BB3C7B">
        <w:rPr>
          <w:color w:val="auto"/>
        </w:rPr>
        <w:t>(I) Use, train or possess a domesticated animal for the purpose of seizing, detaining or maltreating any other domesticated animal.</w:t>
      </w:r>
    </w:p>
    <w:p w14:paraId="5912F355" w14:textId="77777777" w:rsidR="002D22C7" w:rsidRPr="00BB3C7B" w:rsidRDefault="002D22C7" w:rsidP="00D93B7F">
      <w:pPr>
        <w:pStyle w:val="SectionBody"/>
        <w:rPr>
          <w:color w:val="auto"/>
        </w:rPr>
      </w:pPr>
      <w:r w:rsidRPr="00BB3C7B">
        <w:rPr>
          <w:color w:val="auto"/>
        </w:rPr>
        <w:t>(2) Any person in violation of subdivision (1) of this subsection is guilty of a misdemeanor and, upon conviction thereof, shall be fined not less than $300 nor more than $2,000 or confined in jail not more than six months, or both.</w:t>
      </w:r>
    </w:p>
    <w:p w14:paraId="470DE210" w14:textId="3BDC0BAE" w:rsidR="002D22C7" w:rsidRPr="00BB3C7B" w:rsidRDefault="002D22C7" w:rsidP="00D93B7F">
      <w:pPr>
        <w:pStyle w:val="SectionBody"/>
        <w:rPr>
          <w:color w:val="auto"/>
        </w:rPr>
      </w:pPr>
      <w:r w:rsidRPr="00BB3C7B">
        <w:rPr>
          <w:color w:val="auto"/>
        </w:rPr>
        <w:lastRenderedPageBreak/>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004D21A5" w:rsidRPr="00BB3C7B">
        <w:rPr>
          <w:color w:val="auto"/>
        </w:rPr>
        <w:t>“</w:t>
      </w:r>
      <w:r w:rsidRPr="00BB3C7B">
        <w:rPr>
          <w:color w:val="auto"/>
        </w:rPr>
        <w:t>torture</w:t>
      </w:r>
      <w:r w:rsidR="004D21A5" w:rsidRPr="00BB3C7B">
        <w:rPr>
          <w:color w:val="auto"/>
        </w:rPr>
        <w:t>”</w:t>
      </w:r>
      <w:r w:rsidRPr="00BB3C7B">
        <w:rPr>
          <w:color w:val="auto"/>
        </w:rPr>
        <w:t xml:space="preserve"> means an action taken for the primary purpose of inflicting pain.</w:t>
      </w:r>
    </w:p>
    <w:p w14:paraId="7AA66603" w14:textId="66ECAD2C" w:rsidR="002D22C7" w:rsidRPr="00BB3C7B" w:rsidRDefault="002D22C7" w:rsidP="00D93B7F">
      <w:pPr>
        <w:pStyle w:val="SectionBody"/>
        <w:rPr>
          <w:color w:val="auto"/>
        </w:rPr>
      </w:pPr>
      <w:r w:rsidRPr="00BB3C7B">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4D21A5" w:rsidRPr="00BB3C7B">
        <w:rPr>
          <w:color w:val="auto"/>
        </w:rPr>
        <w:t>’</w:t>
      </w:r>
      <w:r w:rsidRPr="00BB3C7B">
        <w:rPr>
          <w:color w:val="auto"/>
        </w:rPr>
        <w:t>s performance is guilty of a misdemeanor and, upon conviction thereof, shall be fined not less than $500 nor more than $2,000.</w:t>
      </w:r>
    </w:p>
    <w:p w14:paraId="5CA47800" w14:textId="77777777" w:rsidR="002D22C7" w:rsidRPr="00BB3C7B" w:rsidRDefault="002D22C7" w:rsidP="00D93B7F">
      <w:pPr>
        <w:pStyle w:val="SectionBody"/>
        <w:rPr>
          <w:color w:val="auto"/>
        </w:rPr>
      </w:pPr>
      <w:r w:rsidRPr="00BB3C7B">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2C9C7C08" w14:textId="2CD4013F" w:rsidR="002D22C7" w:rsidRPr="00BB3C7B" w:rsidRDefault="002D22C7" w:rsidP="00D93B7F">
      <w:pPr>
        <w:pStyle w:val="SectionBody"/>
        <w:rPr>
          <w:color w:val="auto"/>
        </w:rPr>
      </w:pPr>
      <w:r w:rsidRPr="00BB3C7B">
        <w:rPr>
          <w:color w:val="auto"/>
        </w:rPr>
        <w:t xml:space="preserve">(e) For the purpose of this section, the term </w:t>
      </w:r>
      <w:r w:rsidR="004D21A5" w:rsidRPr="00BB3C7B">
        <w:rPr>
          <w:color w:val="auto"/>
        </w:rPr>
        <w:t>“</w:t>
      </w:r>
      <w:r w:rsidRPr="00BB3C7B">
        <w:rPr>
          <w:color w:val="auto"/>
        </w:rPr>
        <w:t>controlled substance</w:t>
      </w:r>
      <w:r w:rsidR="004D21A5" w:rsidRPr="00BB3C7B">
        <w:rPr>
          <w:color w:val="auto"/>
        </w:rPr>
        <w:t>”</w:t>
      </w:r>
      <w:r w:rsidRPr="00BB3C7B">
        <w:rPr>
          <w:color w:val="auto"/>
        </w:rPr>
        <w:t xml:space="preserve"> has the same meaning ascribed to it by subsection (d), section one hundred one, article one, chapter sixty-a of this code.</w:t>
      </w:r>
    </w:p>
    <w:p w14:paraId="0A4F0531" w14:textId="77777777" w:rsidR="002D22C7" w:rsidRPr="00BB3C7B" w:rsidRDefault="002D22C7" w:rsidP="00D93B7F">
      <w:pPr>
        <w:pStyle w:val="SectionBody"/>
        <w:rPr>
          <w:color w:val="auto"/>
        </w:rPr>
      </w:pPr>
      <w:r w:rsidRPr="00BB3C7B">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BB3C7B">
        <w:rPr>
          <w:i/>
          <w:iCs/>
          <w:color w:val="auto"/>
        </w:rPr>
        <w:t>et seq</w:t>
      </w:r>
      <w:r w:rsidRPr="00BB3C7B">
        <w:rPr>
          <w:color w:val="auto"/>
        </w:rPr>
        <w:t>., and the regulations promulgated thereunder, as both statutes and regulations are in effect on the effective date of this section.</w:t>
      </w:r>
    </w:p>
    <w:p w14:paraId="1486EAD1" w14:textId="77777777" w:rsidR="002D22C7" w:rsidRPr="00BB3C7B" w:rsidRDefault="002D22C7" w:rsidP="00D93B7F">
      <w:pPr>
        <w:pStyle w:val="SectionBody"/>
        <w:rPr>
          <w:color w:val="auto"/>
        </w:rPr>
      </w:pPr>
      <w:r w:rsidRPr="00BB3C7B">
        <w:rPr>
          <w:color w:val="auto"/>
        </w:rPr>
        <w:t xml:space="preserve">(g) Notwithstanding the provisions of subsection (a) of this section, any person convicted </w:t>
      </w:r>
      <w:r w:rsidRPr="00BB3C7B">
        <w:rPr>
          <w:color w:val="auto"/>
        </w:rPr>
        <w:lastRenderedPageBreak/>
        <w:t>of a second or subsequent violation of subsection (a) is guilty of a misdemeanor and, shall be confined in jail for a period of not less than ninety days nor more than one year, fined not less than $500 nor more than $3,000, or both. The incarceration set forth in this subsection is mandatory unless the provisions of subsection (h) of this section are complied with.</w:t>
      </w:r>
    </w:p>
    <w:p w14:paraId="16EB0861" w14:textId="77777777" w:rsidR="002D22C7" w:rsidRPr="00BB3C7B" w:rsidRDefault="002D22C7" w:rsidP="00D93B7F">
      <w:pPr>
        <w:pStyle w:val="SectionBody"/>
        <w:rPr>
          <w:color w:val="auto"/>
        </w:rPr>
      </w:pPr>
      <w:r w:rsidRPr="00BB3C7B">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51AD2A68" w14:textId="77777777" w:rsidR="002D22C7" w:rsidRPr="00BB3C7B" w:rsidRDefault="002D22C7" w:rsidP="00D93B7F">
      <w:pPr>
        <w:pStyle w:val="SectionBody"/>
        <w:rPr>
          <w:color w:val="auto"/>
        </w:rPr>
      </w:pPr>
      <w:r w:rsidRPr="00BB3C7B">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48B681C5" w14:textId="77777777" w:rsidR="002D22C7" w:rsidRPr="00BB3C7B" w:rsidRDefault="002D22C7" w:rsidP="00D93B7F">
      <w:pPr>
        <w:pStyle w:val="SectionBody"/>
        <w:rPr>
          <w:color w:val="auto"/>
        </w:rPr>
        <w:sectPr w:rsidR="002D22C7" w:rsidRPr="00BB3C7B" w:rsidSect="00D93B7F">
          <w:type w:val="continuous"/>
          <w:pgSz w:w="12240" w:h="15840"/>
          <w:pgMar w:top="1440" w:right="1440" w:bottom="1440" w:left="1440" w:header="720" w:footer="720" w:gutter="0"/>
          <w:lnNumType w:countBy="1" w:restart="newSection"/>
          <w:cols w:space="720"/>
          <w:noEndnote/>
          <w:docGrid w:linePitch="326"/>
        </w:sectPr>
      </w:pPr>
      <w:r w:rsidRPr="00BB3C7B">
        <w:rPr>
          <w:color w:val="auto"/>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w:t>
      </w:r>
    </w:p>
    <w:p w14:paraId="7D0B83B5" w14:textId="3DE83B43" w:rsidR="00C33014" w:rsidRPr="00BB3C7B" w:rsidRDefault="002D22C7" w:rsidP="002D22C7">
      <w:pPr>
        <w:pStyle w:val="SectionHeading"/>
        <w:rPr>
          <w:color w:val="auto"/>
          <w:u w:val="single"/>
        </w:rPr>
      </w:pPr>
      <w:r w:rsidRPr="00BB3C7B">
        <w:rPr>
          <w:color w:val="auto"/>
          <w:u w:val="single"/>
        </w:rPr>
        <w:t>§61-8-19c. Unlawful animal tethering.</w:t>
      </w:r>
    </w:p>
    <w:p w14:paraId="6659CB09" w14:textId="3F365ED3" w:rsidR="002D22C7" w:rsidRPr="00BB3C7B" w:rsidRDefault="002D22C7" w:rsidP="002D22C7">
      <w:pPr>
        <w:pStyle w:val="SectionBody"/>
        <w:rPr>
          <w:color w:val="auto"/>
          <w:u w:val="single"/>
        </w:rPr>
      </w:pPr>
      <w:r w:rsidRPr="00BB3C7B">
        <w:rPr>
          <w:color w:val="auto"/>
          <w:u w:val="single"/>
        </w:rPr>
        <w:t xml:space="preserve">(a) It shall be unlawful for any person to tether, fasten, chain, tie, restrain or cause an animal to be fastened, chained, tied or restrained to houses, trees, fences, garages or other stationary or highly immobile objects by means of a rope, chain, strap or other physical restraint for the purpose of confinement, except in circumstances where all of the following requirements are met: </w:t>
      </w:r>
    </w:p>
    <w:p w14:paraId="2A35EACC" w14:textId="0F23063B" w:rsidR="002D22C7" w:rsidRPr="00BB3C7B" w:rsidRDefault="002D22C7" w:rsidP="002D22C7">
      <w:pPr>
        <w:pStyle w:val="SectionBody"/>
        <w:rPr>
          <w:color w:val="auto"/>
          <w:u w:val="single"/>
        </w:rPr>
      </w:pPr>
      <w:r w:rsidRPr="00BB3C7B">
        <w:rPr>
          <w:color w:val="auto"/>
          <w:u w:val="single"/>
        </w:rPr>
        <w:t xml:space="preserve">(1) The tethering shall be </w:t>
      </w:r>
      <w:r w:rsidR="000A79B0" w:rsidRPr="00BB3C7B">
        <w:rPr>
          <w:color w:val="auto"/>
          <w:u w:val="single"/>
        </w:rPr>
        <w:t xml:space="preserve">for a reasonable period of time such that is </w:t>
      </w:r>
      <w:r w:rsidRPr="00BB3C7B">
        <w:rPr>
          <w:color w:val="auto"/>
          <w:u w:val="single"/>
        </w:rPr>
        <w:t xml:space="preserve">necessary for the </w:t>
      </w:r>
      <w:r w:rsidRPr="00BB3C7B">
        <w:rPr>
          <w:color w:val="auto"/>
          <w:u w:val="single"/>
        </w:rPr>
        <w:lastRenderedPageBreak/>
        <w:t xml:space="preserve">animal’s caretaker or owner to complete a task that requires the </w:t>
      </w:r>
      <w:r w:rsidR="000A79B0" w:rsidRPr="00BB3C7B">
        <w:rPr>
          <w:color w:val="auto"/>
          <w:u w:val="single"/>
        </w:rPr>
        <w:t>animal</w:t>
      </w:r>
      <w:r w:rsidRPr="00BB3C7B">
        <w:rPr>
          <w:color w:val="auto"/>
          <w:u w:val="single"/>
        </w:rPr>
        <w:t xml:space="preserve"> to be physically restrained;  </w:t>
      </w:r>
    </w:p>
    <w:p w14:paraId="717D693A" w14:textId="3C9BF254" w:rsidR="002D22C7" w:rsidRPr="00BB3C7B" w:rsidRDefault="002D22C7" w:rsidP="002D22C7">
      <w:pPr>
        <w:pStyle w:val="SectionBody"/>
        <w:rPr>
          <w:color w:val="auto"/>
          <w:u w:val="single"/>
        </w:rPr>
      </w:pPr>
      <w:r w:rsidRPr="00BB3C7B">
        <w:rPr>
          <w:color w:val="auto"/>
          <w:u w:val="single"/>
        </w:rPr>
        <w:t xml:space="preserve">(2) The </w:t>
      </w:r>
      <w:r w:rsidR="000A79B0" w:rsidRPr="00BB3C7B">
        <w:rPr>
          <w:color w:val="auto"/>
          <w:u w:val="single"/>
        </w:rPr>
        <w:t>animal</w:t>
      </w:r>
      <w:r w:rsidRPr="00BB3C7B">
        <w:rPr>
          <w:color w:val="auto"/>
          <w:u w:val="single"/>
        </w:rPr>
        <w:t xml:space="preserve"> is visible to the responsible party at all times and the responsible party is outside with the </w:t>
      </w:r>
      <w:r w:rsidR="000A79B0" w:rsidRPr="00BB3C7B">
        <w:rPr>
          <w:color w:val="auto"/>
          <w:u w:val="single"/>
        </w:rPr>
        <w:t>animal</w:t>
      </w:r>
      <w:r w:rsidR="00EA6BB7" w:rsidRPr="00BB3C7B">
        <w:rPr>
          <w:color w:val="auto"/>
          <w:u w:val="single"/>
        </w:rPr>
        <w:t>:</w:t>
      </w:r>
      <w:r w:rsidRPr="00BB3C7B">
        <w:rPr>
          <w:color w:val="auto"/>
          <w:u w:val="single"/>
        </w:rPr>
        <w:t xml:space="preserve"> </w:t>
      </w:r>
      <w:r w:rsidR="000A79B0" w:rsidRPr="00BB3C7B">
        <w:rPr>
          <w:i/>
          <w:iCs/>
          <w:color w:val="auto"/>
          <w:u w:val="single"/>
        </w:rPr>
        <w:t>Provided</w:t>
      </w:r>
      <w:r w:rsidR="000A79B0" w:rsidRPr="00BB3C7B">
        <w:rPr>
          <w:color w:val="auto"/>
          <w:u w:val="single"/>
        </w:rPr>
        <w:t>,</w:t>
      </w:r>
      <w:r w:rsidRPr="00BB3C7B">
        <w:rPr>
          <w:color w:val="auto"/>
          <w:u w:val="single"/>
        </w:rPr>
        <w:t xml:space="preserve"> </w:t>
      </w:r>
      <w:r w:rsidR="00EA6BB7" w:rsidRPr="00BB3C7B">
        <w:rPr>
          <w:color w:val="auto"/>
          <w:u w:val="single"/>
        </w:rPr>
        <w:t>T</w:t>
      </w:r>
      <w:r w:rsidRPr="00BB3C7B">
        <w:rPr>
          <w:color w:val="auto"/>
          <w:u w:val="single"/>
        </w:rPr>
        <w:t xml:space="preserve">hat for a period not exceeding </w:t>
      </w:r>
      <w:r w:rsidR="000A79B0" w:rsidRPr="00BB3C7B">
        <w:rPr>
          <w:color w:val="auto"/>
          <w:u w:val="single"/>
        </w:rPr>
        <w:t>15</w:t>
      </w:r>
      <w:r w:rsidRPr="00BB3C7B">
        <w:rPr>
          <w:color w:val="auto"/>
          <w:u w:val="single"/>
        </w:rPr>
        <w:t xml:space="preserve"> consecutive minutes in any one period, for a total of no more than four such periods in a </w:t>
      </w:r>
      <w:r w:rsidR="000A79B0" w:rsidRPr="00BB3C7B">
        <w:rPr>
          <w:color w:val="auto"/>
          <w:u w:val="single"/>
        </w:rPr>
        <w:t>24</w:t>
      </w:r>
      <w:r w:rsidRPr="00BB3C7B">
        <w:rPr>
          <w:color w:val="auto"/>
          <w:u w:val="single"/>
        </w:rPr>
        <w:t xml:space="preserve"> hour period, the </w:t>
      </w:r>
      <w:r w:rsidR="000A79B0" w:rsidRPr="00BB3C7B">
        <w:rPr>
          <w:color w:val="auto"/>
          <w:u w:val="single"/>
        </w:rPr>
        <w:t>animal</w:t>
      </w:r>
      <w:r w:rsidRPr="00BB3C7B">
        <w:rPr>
          <w:color w:val="auto"/>
          <w:u w:val="single"/>
        </w:rPr>
        <w:t xml:space="preserve"> may remain out of the sight of the responsible party; </w:t>
      </w:r>
    </w:p>
    <w:p w14:paraId="733ABD18" w14:textId="565AA6B9" w:rsidR="002D22C7" w:rsidRPr="00BB3C7B" w:rsidRDefault="002D22C7" w:rsidP="002D22C7">
      <w:pPr>
        <w:pStyle w:val="SectionBody"/>
        <w:rPr>
          <w:color w:val="auto"/>
          <w:u w:val="single"/>
        </w:rPr>
      </w:pPr>
      <w:r w:rsidRPr="00BB3C7B">
        <w:rPr>
          <w:color w:val="auto"/>
          <w:u w:val="single"/>
        </w:rPr>
        <w:t xml:space="preserve">(3) The </w:t>
      </w:r>
      <w:r w:rsidR="000A79B0" w:rsidRPr="00BB3C7B">
        <w:rPr>
          <w:color w:val="auto"/>
          <w:u w:val="single"/>
        </w:rPr>
        <w:t>animal</w:t>
      </w:r>
      <w:r w:rsidRPr="00BB3C7B">
        <w:rPr>
          <w:color w:val="auto"/>
          <w:u w:val="single"/>
        </w:rPr>
        <w:t xml:space="preserve"> must be properly fitted with and wearing a nonchoke harness or collar made of leather, nylon, or similar material. Choke, prong, martingale or greyhound collars shall not be used; </w:t>
      </w:r>
    </w:p>
    <w:p w14:paraId="2F7538A2" w14:textId="7285CB3D" w:rsidR="002D22C7" w:rsidRPr="00BB3C7B" w:rsidRDefault="002D22C7" w:rsidP="002D22C7">
      <w:pPr>
        <w:pStyle w:val="SectionBody"/>
        <w:rPr>
          <w:color w:val="auto"/>
          <w:u w:val="single"/>
        </w:rPr>
      </w:pPr>
      <w:r w:rsidRPr="00BB3C7B">
        <w:rPr>
          <w:color w:val="auto"/>
          <w:u w:val="single"/>
        </w:rPr>
        <w:t xml:space="preserve">(4) The tether must be attached to the </w:t>
      </w:r>
      <w:r w:rsidR="000A79B0" w:rsidRPr="00BB3C7B">
        <w:rPr>
          <w:color w:val="auto"/>
          <w:u w:val="single"/>
        </w:rPr>
        <w:t>animal</w:t>
      </w:r>
      <w:r w:rsidR="004D21A5" w:rsidRPr="00BB3C7B">
        <w:rPr>
          <w:color w:val="auto"/>
          <w:u w:val="single"/>
        </w:rPr>
        <w:t>’</w:t>
      </w:r>
      <w:r w:rsidRPr="00BB3C7B">
        <w:rPr>
          <w:color w:val="auto"/>
          <w:u w:val="single"/>
        </w:rPr>
        <w:t xml:space="preserve">s harness or collar and not directly to the </w:t>
      </w:r>
      <w:r w:rsidR="000A79B0" w:rsidRPr="00BB3C7B">
        <w:rPr>
          <w:color w:val="auto"/>
          <w:u w:val="single"/>
        </w:rPr>
        <w:t>animal</w:t>
      </w:r>
      <w:r w:rsidR="004D21A5" w:rsidRPr="00BB3C7B">
        <w:rPr>
          <w:color w:val="auto"/>
          <w:u w:val="single"/>
        </w:rPr>
        <w:t>’</w:t>
      </w:r>
      <w:r w:rsidRPr="00BB3C7B">
        <w:rPr>
          <w:color w:val="auto"/>
          <w:u w:val="single"/>
        </w:rPr>
        <w:t xml:space="preserve">s neck; </w:t>
      </w:r>
    </w:p>
    <w:p w14:paraId="3F0A5C85" w14:textId="5876A64F" w:rsidR="002D22C7" w:rsidRPr="00BB3C7B" w:rsidRDefault="002D22C7" w:rsidP="002D22C7">
      <w:pPr>
        <w:pStyle w:val="SectionBody"/>
        <w:rPr>
          <w:color w:val="auto"/>
          <w:u w:val="single"/>
        </w:rPr>
      </w:pPr>
      <w:r w:rsidRPr="00BB3C7B">
        <w:rPr>
          <w:color w:val="auto"/>
          <w:u w:val="single"/>
        </w:rPr>
        <w:t xml:space="preserve">(5) The tether must be at least 10 feet long, free from tangles and weigh no more than 1/8 of the </w:t>
      </w:r>
      <w:r w:rsidR="000A79B0" w:rsidRPr="00BB3C7B">
        <w:rPr>
          <w:color w:val="auto"/>
          <w:u w:val="single"/>
        </w:rPr>
        <w:t>animal</w:t>
      </w:r>
      <w:r w:rsidR="004D21A5" w:rsidRPr="00BB3C7B">
        <w:rPr>
          <w:color w:val="auto"/>
          <w:u w:val="single"/>
        </w:rPr>
        <w:t>’</w:t>
      </w:r>
      <w:r w:rsidRPr="00BB3C7B">
        <w:rPr>
          <w:color w:val="auto"/>
          <w:u w:val="single"/>
        </w:rPr>
        <w:t xml:space="preserve">s weight; </w:t>
      </w:r>
    </w:p>
    <w:p w14:paraId="0B8C209A" w14:textId="79CC4446" w:rsidR="002D22C7" w:rsidRPr="00BB3C7B" w:rsidRDefault="002D22C7" w:rsidP="002D22C7">
      <w:pPr>
        <w:pStyle w:val="SectionBody"/>
        <w:rPr>
          <w:color w:val="auto"/>
          <w:u w:val="single"/>
        </w:rPr>
      </w:pPr>
      <w:r w:rsidRPr="00BB3C7B">
        <w:rPr>
          <w:color w:val="auto"/>
          <w:u w:val="single"/>
        </w:rPr>
        <w:t xml:space="preserve">(6) The </w:t>
      </w:r>
      <w:r w:rsidR="000A79B0" w:rsidRPr="00BB3C7B">
        <w:rPr>
          <w:color w:val="auto"/>
          <w:u w:val="single"/>
        </w:rPr>
        <w:t>animal</w:t>
      </w:r>
      <w:r w:rsidRPr="00BB3C7B">
        <w:rPr>
          <w:color w:val="auto"/>
          <w:u w:val="single"/>
        </w:rPr>
        <w:t xml:space="preserve"> is tethered so as to prevent injury, strangulation, or entanglement; </w:t>
      </w:r>
    </w:p>
    <w:p w14:paraId="19CB75F6" w14:textId="3F0BF70F" w:rsidR="002D22C7" w:rsidRPr="00BB3C7B" w:rsidRDefault="002D22C7" w:rsidP="002D22C7">
      <w:pPr>
        <w:pStyle w:val="SectionBody"/>
        <w:rPr>
          <w:color w:val="auto"/>
          <w:u w:val="single"/>
        </w:rPr>
      </w:pPr>
      <w:r w:rsidRPr="00BB3C7B">
        <w:rPr>
          <w:color w:val="auto"/>
          <w:u w:val="single"/>
        </w:rPr>
        <w:t xml:space="preserve">(7) The </w:t>
      </w:r>
      <w:r w:rsidR="000A79B0" w:rsidRPr="00BB3C7B">
        <w:rPr>
          <w:color w:val="auto"/>
          <w:u w:val="single"/>
        </w:rPr>
        <w:t>animal</w:t>
      </w:r>
      <w:r w:rsidRPr="00BB3C7B">
        <w:rPr>
          <w:color w:val="auto"/>
          <w:u w:val="single"/>
        </w:rPr>
        <w:t xml:space="preserve"> is not tethered outside during extreme weather, including, but not limited to, extreme heat or near-freezing temperatures, thunderstorms, tornadoes, or floods, unless adequate food, potable water, shade, shelter and protection is provided</w:t>
      </w:r>
      <w:r w:rsidR="000A79B0" w:rsidRPr="00BB3C7B">
        <w:rPr>
          <w:color w:val="auto"/>
          <w:u w:val="single"/>
        </w:rPr>
        <w:t>;</w:t>
      </w:r>
      <w:r w:rsidRPr="00BB3C7B">
        <w:rPr>
          <w:color w:val="auto"/>
          <w:u w:val="single"/>
        </w:rPr>
        <w:t xml:space="preserve"> </w:t>
      </w:r>
    </w:p>
    <w:p w14:paraId="2D7912D2" w14:textId="1378B306" w:rsidR="002D22C7" w:rsidRPr="00BB3C7B" w:rsidRDefault="002D22C7" w:rsidP="002D22C7">
      <w:pPr>
        <w:pStyle w:val="SectionBody"/>
        <w:rPr>
          <w:color w:val="auto"/>
          <w:u w:val="single"/>
        </w:rPr>
      </w:pPr>
      <w:r w:rsidRPr="00BB3C7B">
        <w:rPr>
          <w:color w:val="auto"/>
          <w:u w:val="single"/>
        </w:rPr>
        <w:t xml:space="preserve">(8) The </w:t>
      </w:r>
      <w:r w:rsidR="000A79B0" w:rsidRPr="00BB3C7B">
        <w:rPr>
          <w:color w:val="auto"/>
          <w:u w:val="single"/>
        </w:rPr>
        <w:t>animal</w:t>
      </w:r>
      <w:r w:rsidRPr="00BB3C7B">
        <w:rPr>
          <w:color w:val="auto"/>
          <w:u w:val="single"/>
        </w:rPr>
        <w:t xml:space="preserve"> must be at least 15 feet from the edge of any public road or sidewalk; </w:t>
      </w:r>
    </w:p>
    <w:p w14:paraId="18D3BB76" w14:textId="2CDF155A" w:rsidR="002D22C7" w:rsidRPr="00BB3C7B" w:rsidRDefault="002D22C7" w:rsidP="002D22C7">
      <w:pPr>
        <w:pStyle w:val="SectionBody"/>
        <w:rPr>
          <w:color w:val="auto"/>
          <w:u w:val="single"/>
        </w:rPr>
      </w:pPr>
      <w:r w:rsidRPr="00BB3C7B">
        <w:rPr>
          <w:color w:val="auto"/>
          <w:u w:val="single"/>
        </w:rPr>
        <w:t xml:space="preserve">(9) The </w:t>
      </w:r>
      <w:r w:rsidR="000A79B0" w:rsidRPr="00BB3C7B">
        <w:rPr>
          <w:color w:val="auto"/>
          <w:u w:val="single"/>
        </w:rPr>
        <w:t>animal</w:t>
      </w:r>
      <w:r w:rsidRPr="00BB3C7B">
        <w:rPr>
          <w:color w:val="auto"/>
          <w:u w:val="single"/>
        </w:rPr>
        <w:t xml:space="preserve"> is six months of age or older; </w:t>
      </w:r>
    </w:p>
    <w:p w14:paraId="0DCB680D" w14:textId="0BB78E0D" w:rsidR="002D22C7" w:rsidRPr="00BB3C7B" w:rsidRDefault="002D22C7" w:rsidP="002D22C7">
      <w:pPr>
        <w:pStyle w:val="SectionBody"/>
        <w:rPr>
          <w:color w:val="auto"/>
          <w:u w:val="single"/>
        </w:rPr>
      </w:pPr>
      <w:r w:rsidRPr="00BB3C7B">
        <w:rPr>
          <w:color w:val="auto"/>
          <w:u w:val="single"/>
        </w:rPr>
        <w:t xml:space="preserve">(10) The </w:t>
      </w:r>
      <w:r w:rsidR="000A79B0" w:rsidRPr="00BB3C7B">
        <w:rPr>
          <w:color w:val="auto"/>
          <w:u w:val="single"/>
        </w:rPr>
        <w:t>animal</w:t>
      </w:r>
      <w:r w:rsidRPr="00BB3C7B">
        <w:rPr>
          <w:color w:val="auto"/>
          <w:u w:val="single"/>
        </w:rPr>
        <w:t xml:space="preserve"> is not sick or injured. </w:t>
      </w:r>
    </w:p>
    <w:p w14:paraId="5CFBAD0F" w14:textId="4C0FF020" w:rsidR="002D22C7" w:rsidRPr="00BB3C7B" w:rsidRDefault="002D22C7" w:rsidP="002D22C7">
      <w:pPr>
        <w:pStyle w:val="SectionBody"/>
        <w:rPr>
          <w:color w:val="auto"/>
          <w:u w:val="single"/>
        </w:rPr>
      </w:pPr>
      <w:r w:rsidRPr="00BB3C7B">
        <w:rPr>
          <w:color w:val="auto"/>
          <w:u w:val="single"/>
        </w:rPr>
        <w:t xml:space="preserve">(b) If using a pulley, running line or trolley system, all the conditions of subsection (a) of this section must be met, and: </w:t>
      </w:r>
    </w:p>
    <w:p w14:paraId="3E2AEF37" w14:textId="2EA74AE8" w:rsidR="002D22C7" w:rsidRPr="00BB3C7B" w:rsidRDefault="002D22C7" w:rsidP="002D22C7">
      <w:pPr>
        <w:pStyle w:val="SectionBody"/>
        <w:rPr>
          <w:color w:val="auto"/>
          <w:u w:val="single"/>
        </w:rPr>
      </w:pPr>
      <w:r w:rsidRPr="00BB3C7B">
        <w:rPr>
          <w:color w:val="auto"/>
          <w:u w:val="single"/>
        </w:rPr>
        <w:t xml:space="preserve">(1) The running line or trolley system must be at least 15 feet in length and at least four feet and no more than seven feet above ground; </w:t>
      </w:r>
    </w:p>
    <w:p w14:paraId="1027F7DC" w14:textId="016099FB" w:rsidR="002D22C7" w:rsidRPr="00BB3C7B" w:rsidRDefault="002D22C7" w:rsidP="002D22C7">
      <w:pPr>
        <w:pStyle w:val="SectionBody"/>
        <w:rPr>
          <w:color w:val="auto"/>
          <w:u w:val="single"/>
        </w:rPr>
      </w:pPr>
      <w:r w:rsidRPr="00BB3C7B">
        <w:rPr>
          <w:color w:val="auto"/>
          <w:u w:val="single"/>
        </w:rPr>
        <w:t xml:space="preserve">(2) If there are multiple </w:t>
      </w:r>
      <w:r w:rsidR="000A79B0" w:rsidRPr="00BB3C7B">
        <w:rPr>
          <w:color w:val="auto"/>
          <w:u w:val="single"/>
        </w:rPr>
        <w:t>animal</w:t>
      </w:r>
      <w:r w:rsidRPr="00BB3C7B">
        <w:rPr>
          <w:color w:val="auto"/>
          <w:u w:val="single"/>
        </w:rPr>
        <w:t xml:space="preserve">s, each </w:t>
      </w:r>
      <w:r w:rsidR="000A79B0" w:rsidRPr="00BB3C7B">
        <w:rPr>
          <w:color w:val="auto"/>
          <w:u w:val="single"/>
        </w:rPr>
        <w:t>animal</w:t>
      </w:r>
      <w:r w:rsidRPr="00BB3C7B">
        <w:rPr>
          <w:color w:val="auto"/>
          <w:u w:val="single"/>
        </w:rPr>
        <w:t xml:space="preserve"> is tethered separately; </w:t>
      </w:r>
    </w:p>
    <w:p w14:paraId="11364505" w14:textId="6AD5624E" w:rsidR="002D22C7" w:rsidRPr="00BB3C7B" w:rsidRDefault="002D22C7" w:rsidP="002D22C7">
      <w:pPr>
        <w:pStyle w:val="SectionBody"/>
        <w:rPr>
          <w:color w:val="auto"/>
          <w:u w:val="single"/>
        </w:rPr>
      </w:pPr>
      <w:r w:rsidRPr="00BB3C7B">
        <w:rPr>
          <w:color w:val="auto"/>
          <w:u w:val="single"/>
        </w:rPr>
        <w:t xml:space="preserve">(3) The animal must be tethered at sufficient distance from any other objects to prohibit the tangling of the cable, from extending over an object or an edge that could result in injury of </w:t>
      </w:r>
      <w:r w:rsidRPr="00BB3C7B">
        <w:rPr>
          <w:color w:val="auto"/>
          <w:u w:val="single"/>
        </w:rPr>
        <w:lastRenderedPageBreak/>
        <w:t>strangulation of the animal and be of sufficient distance from any fence so as to prohibit the animal’s access to the fence.</w:t>
      </w:r>
    </w:p>
    <w:p w14:paraId="3DC8BFCC" w14:textId="43972E8B" w:rsidR="006865E9" w:rsidRPr="00BB3C7B" w:rsidRDefault="00CF1DCA" w:rsidP="00CC1F3B">
      <w:pPr>
        <w:pStyle w:val="Note"/>
        <w:rPr>
          <w:color w:val="auto"/>
        </w:rPr>
      </w:pPr>
      <w:r w:rsidRPr="00BB3C7B">
        <w:rPr>
          <w:color w:val="auto"/>
        </w:rPr>
        <w:t>NOTE: The</w:t>
      </w:r>
      <w:r w:rsidR="006865E9" w:rsidRPr="00BB3C7B">
        <w:rPr>
          <w:color w:val="auto"/>
        </w:rPr>
        <w:t xml:space="preserve"> purpose of this bill is to </w:t>
      </w:r>
      <w:r w:rsidR="000A79B0" w:rsidRPr="00BB3C7B">
        <w:rPr>
          <w:color w:val="auto"/>
        </w:rPr>
        <w:t>define unlawful animal tethering.</w:t>
      </w:r>
    </w:p>
    <w:p w14:paraId="5972D77D" w14:textId="77777777" w:rsidR="006865E9" w:rsidRPr="00BB3C7B" w:rsidRDefault="00AE48A0" w:rsidP="00CC1F3B">
      <w:pPr>
        <w:pStyle w:val="Note"/>
        <w:rPr>
          <w:color w:val="auto"/>
        </w:rPr>
      </w:pPr>
      <w:r w:rsidRPr="00BB3C7B">
        <w:rPr>
          <w:color w:val="auto"/>
        </w:rPr>
        <w:t>Strike-throughs indicate language that would be stricken from a heading or the present law and underscoring indicates new language that would be added.</w:t>
      </w:r>
    </w:p>
    <w:sectPr w:rsidR="006865E9" w:rsidRPr="00BB3C7B" w:rsidSect="00D93B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03F2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8711578" w:rsidR="00C33014" w:rsidRPr="00C33014" w:rsidRDefault="00AE48A0" w:rsidP="000573A9">
    <w:pPr>
      <w:pStyle w:val="HeaderStyle"/>
    </w:pPr>
    <w:r>
      <w:t>I</w:t>
    </w:r>
    <w:r w:rsidR="001A66B7">
      <w:t xml:space="preserve">ntr </w:t>
    </w:r>
    <w:sdt>
      <w:sdtPr>
        <w:tag w:val="BNumWH"/>
        <w:id w:val="138549797"/>
        <w:placeholder>
          <w:docPart w:val="1D4A3EB40BC4468092AC2EC44FBBE314"/>
        </w:placeholder>
        <w:showingPlcHdr/>
        <w:text/>
      </w:sdtPr>
      <w:sdtEndPr/>
      <w:sdtContent/>
    </w:sdt>
    <w:r w:rsidR="007A5259">
      <w:t xml:space="preserve"> </w:t>
    </w:r>
    <w:r w:rsidR="002D22C7">
      <w:t>HB</w:t>
    </w:r>
    <w:r w:rsidR="00C33014" w:rsidRPr="002A0269">
      <w:ptab w:relativeTo="margin" w:alignment="center" w:leader="none"/>
    </w:r>
    <w:r w:rsidR="00C33014">
      <w:tab/>
    </w:r>
    <w:sdt>
      <w:sdtPr>
        <w:alias w:val="CBD Number"/>
        <w:tag w:val="CBD Number"/>
        <w:id w:val="1176923086"/>
        <w:lock w:val="sdtLocked"/>
        <w:text/>
      </w:sdtPr>
      <w:sdtEndPr/>
      <w:sdtContent>
        <w:r w:rsidR="002D22C7">
          <w:t>2021R3128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22D6188" w:rsidR="002A0269" w:rsidRPr="002A0269" w:rsidRDefault="00803F21" w:rsidP="00CC1F3B">
    <w:pPr>
      <w:pStyle w:val="HeaderStyle"/>
    </w:pPr>
    <w:sdt>
      <w:sdtPr>
        <w:tag w:val="BNumWH"/>
        <w:id w:val="-1890952866"/>
        <w:placeholder>
          <w:docPart w:val="A8A7D73560B4407D8BF53D767E1AAB5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D22C7">
          <w:t>2021R3128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79B0"/>
    <w:rsid w:val="000C5C77"/>
    <w:rsid w:val="000E3912"/>
    <w:rsid w:val="0010070F"/>
    <w:rsid w:val="001143CA"/>
    <w:rsid w:val="001200C4"/>
    <w:rsid w:val="0015112E"/>
    <w:rsid w:val="001552E7"/>
    <w:rsid w:val="001566B4"/>
    <w:rsid w:val="00176E6E"/>
    <w:rsid w:val="001A66B7"/>
    <w:rsid w:val="001C279E"/>
    <w:rsid w:val="001D459E"/>
    <w:rsid w:val="0027011C"/>
    <w:rsid w:val="00274200"/>
    <w:rsid w:val="00275740"/>
    <w:rsid w:val="002A0269"/>
    <w:rsid w:val="002D22C7"/>
    <w:rsid w:val="00303684"/>
    <w:rsid w:val="003143F5"/>
    <w:rsid w:val="00314854"/>
    <w:rsid w:val="00394191"/>
    <w:rsid w:val="003B00B1"/>
    <w:rsid w:val="003C51CD"/>
    <w:rsid w:val="00415AA4"/>
    <w:rsid w:val="004368E0"/>
    <w:rsid w:val="004C13DD"/>
    <w:rsid w:val="004D21A5"/>
    <w:rsid w:val="004E3441"/>
    <w:rsid w:val="00500579"/>
    <w:rsid w:val="00577584"/>
    <w:rsid w:val="005A5366"/>
    <w:rsid w:val="005D7E17"/>
    <w:rsid w:val="006210B7"/>
    <w:rsid w:val="006369EB"/>
    <w:rsid w:val="00637E73"/>
    <w:rsid w:val="006536C8"/>
    <w:rsid w:val="006865E9"/>
    <w:rsid w:val="00691F3E"/>
    <w:rsid w:val="00694BFB"/>
    <w:rsid w:val="006A106B"/>
    <w:rsid w:val="006C523D"/>
    <w:rsid w:val="006D1673"/>
    <w:rsid w:val="006D4036"/>
    <w:rsid w:val="006E5915"/>
    <w:rsid w:val="007A5259"/>
    <w:rsid w:val="007A7081"/>
    <w:rsid w:val="007F1CF5"/>
    <w:rsid w:val="007F29DD"/>
    <w:rsid w:val="00803F21"/>
    <w:rsid w:val="00834EDE"/>
    <w:rsid w:val="008736AA"/>
    <w:rsid w:val="008D275D"/>
    <w:rsid w:val="008D7DC7"/>
    <w:rsid w:val="00945651"/>
    <w:rsid w:val="00980327"/>
    <w:rsid w:val="00986478"/>
    <w:rsid w:val="009B5557"/>
    <w:rsid w:val="009F1067"/>
    <w:rsid w:val="00A31E01"/>
    <w:rsid w:val="00A42550"/>
    <w:rsid w:val="00A527AD"/>
    <w:rsid w:val="00A6007B"/>
    <w:rsid w:val="00A718CF"/>
    <w:rsid w:val="00AE06D6"/>
    <w:rsid w:val="00AE48A0"/>
    <w:rsid w:val="00AE61BE"/>
    <w:rsid w:val="00B16F25"/>
    <w:rsid w:val="00B24422"/>
    <w:rsid w:val="00B66B81"/>
    <w:rsid w:val="00B80C20"/>
    <w:rsid w:val="00B844FE"/>
    <w:rsid w:val="00B86B4F"/>
    <w:rsid w:val="00BA1F84"/>
    <w:rsid w:val="00BB3C7B"/>
    <w:rsid w:val="00BC562B"/>
    <w:rsid w:val="00BF6945"/>
    <w:rsid w:val="00C33014"/>
    <w:rsid w:val="00C33434"/>
    <w:rsid w:val="00C34869"/>
    <w:rsid w:val="00C42EB6"/>
    <w:rsid w:val="00C85096"/>
    <w:rsid w:val="00CB20EF"/>
    <w:rsid w:val="00CC1F3B"/>
    <w:rsid w:val="00CD12CB"/>
    <w:rsid w:val="00CD36CF"/>
    <w:rsid w:val="00CF1DCA"/>
    <w:rsid w:val="00D3672A"/>
    <w:rsid w:val="00D579FC"/>
    <w:rsid w:val="00D81C16"/>
    <w:rsid w:val="00D93B7F"/>
    <w:rsid w:val="00DC0FCD"/>
    <w:rsid w:val="00DE526B"/>
    <w:rsid w:val="00DF199D"/>
    <w:rsid w:val="00E01542"/>
    <w:rsid w:val="00E365F1"/>
    <w:rsid w:val="00E62F48"/>
    <w:rsid w:val="00E831B3"/>
    <w:rsid w:val="00E95FBC"/>
    <w:rsid w:val="00EA6BB7"/>
    <w:rsid w:val="00EE70CB"/>
    <w:rsid w:val="00F41CA2"/>
    <w:rsid w:val="00F443C0"/>
    <w:rsid w:val="00F62EFB"/>
    <w:rsid w:val="00F939A4"/>
    <w:rsid w:val="00FA7B09"/>
    <w:rsid w:val="00FD5B51"/>
    <w:rsid w:val="00FE067E"/>
    <w:rsid w:val="00FE172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9D24039D-FD2F-4ADC-BF54-499ABD40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D4A3EB40BC4468092AC2EC44FBBE314"/>
        <w:category>
          <w:name w:val="General"/>
          <w:gallery w:val="placeholder"/>
        </w:category>
        <w:types>
          <w:type w:val="bbPlcHdr"/>
        </w:types>
        <w:behaviors>
          <w:behavior w:val="content"/>
        </w:behaviors>
        <w:guid w:val="{BDEAF20B-A014-404C-BEDF-C60FAAF40246}"/>
      </w:docPartPr>
      <w:docPartBody>
        <w:p w:rsidR="00CF3575" w:rsidRDefault="00CF3575"/>
      </w:docPartBody>
    </w:docPart>
    <w:docPart>
      <w:docPartPr>
        <w:name w:val="A8A7D73560B4407D8BF53D767E1AAB53"/>
        <w:category>
          <w:name w:val="General"/>
          <w:gallery w:val="placeholder"/>
        </w:category>
        <w:types>
          <w:type w:val="bbPlcHdr"/>
        </w:types>
        <w:behaviors>
          <w:behavior w:val="content"/>
        </w:behaviors>
        <w:guid w:val="{449A3A54-88E7-4D6F-8CD8-E40888D0FF20}"/>
      </w:docPartPr>
      <w:docPartBody>
        <w:p w:rsidR="00CF3575" w:rsidRDefault="00CF3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A7823"/>
    <w:rsid w:val="00CF357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2021-03-10T14:18:00Z</dcterms:created>
  <dcterms:modified xsi:type="dcterms:W3CDTF">2021-03-15T16:46:00Z</dcterms:modified>
</cp:coreProperties>
</file>